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EE6" w:rsidRDefault="00173EE6" w:rsidP="00173EE6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RTP 96.</w:t>
      </w:r>
      <w:r w:rsidR="00E9134E">
        <w:rPr>
          <w:rFonts w:eastAsia="Times New Roman" w:cstheme="minorHAnsi"/>
          <w:caps/>
          <w:spacing w:val="24"/>
          <w:sz w:val="27"/>
          <w:szCs w:val="27"/>
          <w:lang w:eastAsia="en-IN"/>
        </w:rPr>
        <w:t>0</w:t>
      </w: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%</w:t>
      </w:r>
    </w:p>
    <w:p w:rsidR="00173EE6" w:rsidRDefault="00E9134E" w:rsidP="00173EE6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Volatility: 14.</w:t>
      </w:r>
      <w:r w:rsidR="00173EE6">
        <w:rPr>
          <w:rFonts w:eastAsia="Times New Roman" w:cstheme="minorHAnsi"/>
          <w:caps/>
          <w:spacing w:val="24"/>
          <w:sz w:val="27"/>
          <w:szCs w:val="27"/>
          <w:lang w:eastAsia="en-IN"/>
        </w:rPr>
        <w:t>0</w:t>
      </w: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 - Medium</w:t>
      </w:r>
    </w:p>
    <w:p w:rsidR="00E9134E" w:rsidRDefault="00E9134E" w:rsidP="00E9134E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Game Rules</w:t>
      </w:r>
    </w:p>
    <w:p w:rsidR="002B1173" w:rsidRDefault="00E9134E" w:rsidP="002B11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 xml:space="preserve">Malfunction voids all pays and play </w:t>
      </w:r>
    </w:p>
    <w:p w:rsidR="00E9134E" w:rsidRPr="002B1173" w:rsidRDefault="00E9134E" w:rsidP="002B11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2B1173">
        <w:rPr>
          <w:rFonts w:cs="Arial"/>
        </w:rPr>
        <w:t>Line wins must appear on played lines.</w:t>
      </w:r>
    </w:p>
    <w:p w:rsidR="00E9134E" w:rsidRDefault="00E9134E" w:rsidP="00E9134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Line win symbols must appear on adjacent reels, beginning with the leftmost reel.  </w:t>
      </w:r>
    </w:p>
    <w:p w:rsidR="00E9134E" w:rsidRDefault="00E9134E" w:rsidP="00E9134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Only the highest win </w:t>
      </w:r>
      <w:proofErr w:type="gramStart"/>
      <w:r>
        <w:rPr>
          <w:rFonts w:cs="Arial"/>
        </w:rPr>
        <w:t>is paid</w:t>
      </w:r>
      <w:proofErr w:type="gramEnd"/>
      <w:r>
        <w:rPr>
          <w:rFonts w:cs="Arial"/>
        </w:rPr>
        <w:t xml:space="preserve"> on each line.</w:t>
      </w:r>
    </w:p>
    <w:p w:rsidR="00E9134E" w:rsidRDefault="00E9134E" w:rsidP="00E9134E">
      <w:pPr>
        <w:pStyle w:val="ListParagraph"/>
        <w:numPr>
          <w:ilvl w:val="0"/>
          <w:numId w:val="1"/>
        </w:numPr>
        <w:rPr>
          <w:rFonts w:cs="Arial"/>
        </w:rPr>
      </w:pPr>
      <w:proofErr w:type="gramStart"/>
      <w:r>
        <w:rPr>
          <w:rFonts w:cs="Arial"/>
        </w:rPr>
        <w:t>Line wins are multiplied by the bet multiplier</w:t>
      </w:r>
      <w:proofErr w:type="gramEnd"/>
      <w:r>
        <w:rPr>
          <w:rFonts w:cs="Arial"/>
        </w:rPr>
        <w:t>.</w:t>
      </w:r>
    </w:p>
    <w:p w:rsidR="00E9134E" w:rsidRDefault="00E9134E" w:rsidP="00E9134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Scatter symbols award in any position on the reels.</w:t>
      </w:r>
    </w:p>
    <w:p w:rsidR="00E9134E" w:rsidRDefault="00E9134E" w:rsidP="00E9134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Only the highest win </w:t>
      </w:r>
      <w:proofErr w:type="gramStart"/>
      <w:r>
        <w:rPr>
          <w:rFonts w:cs="Arial"/>
        </w:rPr>
        <w:t>is paid</w:t>
      </w:r>
      <w:proofErr w:type="gramEnd"/>
      <w:r>
        <w:rPr>
          <w:rFonts w:cs="Arial"/>
        </w:rPr>
        <w:t xml:space="preserve"> for each scatter symbol combination.</w:t>
      </w:r>
    </w:p>
    <w:p w:rsidR="00E9134E" w:rsidRDefault="00E9134E" w:rsidP="00E9134E">
      <w:pPr>
        <w:pStyle w:val="ListParagraph"/>
        <w:numPr>
          <w:ilvl w:val="0"/>
          <w:numId w:val="1"/>
        </w:numPr>
        <w:rPr>
          <w:rFonts w:cs="Arial"/>
          <w:color w:val="000000"/>
        </w:rPr>
      </w:pPr>
      <w:r>
        <w:rPr>
          <w:rFonts w:cs="Arial"/>
        </w:rPr>
        <w:t>Wild symbol is wild and substitutes for all symbols except the Free Games Bonus symbol and Wild Scatter symbol.</w:t>
      </w:r>
    </w:p>
    <w:p w:rsidR="00E9134E" w:rsidRDefault="00E9134E" w:rsidP="00E9134E">
      <w:pPr>
        <w:pStyle w:val="ListParagraph"/>
        <w:numPr>
          <w:ilvl w:val="0"/>
          <w:numId w:val="1"/>
        </w:numPr>
        <w:rPr>
          <w:rFonts w:cs="Arial"/>
          <w:color w:val="000000"/>
        </w:rPr>
      </w:pPr>
      <w:r>
        <w:rPr>
          <w:rFonts w:cs="Arial"/>
        </w:rPr>
        <w:t>Wild Scatter symbol is wild and substitutes for all symbols except the Free Games Bonus symbol.</w:t>
      </w:r>
    </w:p>
    <w:p w:rsidR="00BB4F33" w:rsidRDefault="00E9134E" w:rsidP="00BB4F33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Each Wild Scatter symbol on the reels appears with a credit value or as a Wild symbol.</w:t>
      </w:r>
    </w:p>
    <w:p w:rsidR="00E9134E" w:rsidRPr="00BB4F33" w:rsidRDefault="00E9134E" w:rsidP="00BB4F33">
      <w:pPr>
        <w:pStyle w:val="ListParagraph"/>
        <w:numPr>
          <w:ilvl w:val="0"/>
          <w:numId w:val="1"/>
        </w:numPr>
        <w:rPr>
          <w:rFonts w:cs="Arial"/>
        </w:rPr>
      </w:pPr>
      <w:r w:rsidRPr="00BB4F33">
        <w:rPr>
          <w:rFonts w:cs="Arial"/>
        </w:rPr>
        <w:t xml:space="preserve">Wild Scatter </w:t>
      </w:r>
      <w:r w:rsidR="00BB4F33" w:rsidRPr="00BB4F33">
        <w:rPr>
          <w:rFonts w:cs="Arial"/>
        </w:rPr>
        <w:t>symbols</w:t>
      </w:r>
      <w:r w:rsidR="00BB4F33" w:rsidRPr="00BB4F33">
        <w:rPr>
          <w:rFonts w:cs="Arial"/>
        </w:rPr>
        <w:t xml:space="preserve"> appear with the following credit values </w:t>
      </w:r>
      <w:r w:rsidR="00BB4F33">
        <w:t>without any bet modifiers</w:t>
      </w:r>
      <w:r w:rsidR="00BB4F33" w:rsidRPr="00BB4F33">
        <w:rPr>
          <w:rFonts w:cs="Arial"/>
        </w:rPr>
        <w:t>:</w:t>
      </w:r>
      <w:bookmarkStart w:id="0" w:name="_GoBack"/>
      <w:bookmarkEnd w:id="0"/>
    </w:p>
    <w:p w:rsidR="00BB4F33" w:rsidRPr="00BB4F33" w:rsidRDefault="00BB4F33" w:rsidP="00BB4F33">
      <w:pPr>
        <w:pStyle w:val="ListParagraph"/>
        <w:numPr>
          <w:ilvl w:val="1"/>
          <w:numId w:val="1"/>
        </w:numPr>
        <w:tabs>
          <w:tab w:val="left" w:pos="2880"/>
        </w:tabs>
        <w:rPr>
          <w:rFonts w:cs="Arial"/>
          <w:strike/>
          <w:lang w:val="en-US"/>
        </w:rPr>
      </w:pPr>
      <w:r w:rsidRPr="00BB4F33">
        <w:rPr>
          <w:rFonts w:cs="Arial"/>
        </w:rPr>
        <w:t>Reel 1 – 5 to 20 credits (0.25 to 1 times the total bet)</w:t>
      </w:r>
    </w:p>
    <w:p w:rsidR="00BB4F33" w:rsidRPr="00BB4F33" w:rsidRDefault="00BB4F33" w:rsidP="00BB4F33">
      <w:pPr>
        <w:pStyle w:val="ListParagraph"/>
        <w:numPr>
          <w:ilvl w:val="1"/>
          <w:numId w:val="1"/>
        </w:numPr>
        <w:tabs>
          <w:tab w:val="left" w:pos="2880"/>
        </w:tabs>
        <w:rPr>
          <w:rFonts w:cs="Arial"/>
          <w:strike/>
        </w:rPr>
      </w:pPr>
      <w:r w:rsidRPr="00BB4F33">
        <w:rPr>
          <w:rFonts w:cs="Arial"/>
        </w:rPr>
        <w:t>Reel 2 – 5 to 20 credits (0.25 to 1 times the total bet)</w:t>
      </w:r>
    </w:p>
    <w:p w:rsidR="00BB4F33" w:rsidRPr="00BB4F33" w:rsidRDefault="00BB4F33" w:rsidP="00BB4F33">
      <w:pPr>
        <w:pStyle w:val="ListParagraph"/>
        <w:numPr>
          <w:ilvl w:val="1"/>
          <w:numId w:val="1"/>
        </w:numPr>
        <w:tabs>
          <w:tab w:val="left" w:pos="2880"/>
        </w:tabs>
        <w:rPr>
          <w:rFonts w:cs="Arial"/>
          <w:strike/>
        </w:rPr>
      </w:pPr>
      <w:r w:rsidRPr="00BB4F33">
        <w:rPr>
          <w:rFonts w:cs="Arial"/>
        </w:rPr>
        <w:t>Reel 3 – 5 to 500 credits (0.25 to 25 times the total bet)</w:t>
      </w:r>
    </w:p>
    <w:p w:rsidR="00BB4F33" w:rsidRPr="00BB4F33" w:rsidRDefault="00BB4F33" w:rsidP="00BB4F33">
      <w:pPr>
        <w:pStyle w:val="ListParagraph"/>
        <w:numPr>
          <w:ilvl w:val="1"/>
          <w:numId w:val="1"/>
        </w:numPr>
        <w:tabs>
          <w:tab w:val="left" w:pos="2880"/>
        </w:tabs>
        <w:rPr>
          <w:rFonts w:cs="Arial"/>
        </w:rPr>
      </w:pPr>
      <w:r w:rsidRPr="00BB4F33">
        <w:rPr>
          <w:rFonts w:cs="Arial"/>
        </w:rPr>
        <w:t>Reel 4 – 5 to 200 credits (0.25 to 10 times the total bet)</w:t>
      </w:r>
    </w:p>
    <w:p w:rsidR="00BB4F33" w:rsidRPr="00BB4F33" w:rsidRDefault="00BB4F33" w:rsidP="00BB4F33">
      <w:pPr>
        <w:pStyle w:val="ListParagraph"/>
        <w:numPr>
          <w:ilvl w:val="1"/>
          <w:numId w:val="1"/>
        </w:numPr>
        <w:tabs>
          <w:tab w:val="left" w:pos="2880"/>
        </w:tabs>
        <w:rPr>
          <w:rFonts w:cs="Arial"/>
          <w:strike/>
        </w:rPr>
      </w:pPr>
      <w:r w:rsidRPr="00BB4F33">
        <w:rPr>
          <w:rFonts w:cs="Arial"/>
        </w:rPr>
        <w:t>Reel 5 – 5 to 5000 credits (0.25 to 250 times the total bet)</w:t>
      </w:r>
    </w:p>
    <w:p w:rsidR="00E9134E" w:rsidRDefault="00E9134E" w:rsidP="00E9134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Credit values </w:t>
      </w:r>
      <w:proofErr w:type="gramStart"/>
      <w:r>
        <w:rPr>
          <w:rFonts w:cs="Arial"/>
        </w:rPr>
        <w:t>have been pre-multiplied</w:t>
      </w:r>
      <w:proofErr w:type="gramEnd"/>
      <w:r>
        <w:rPr>
          <w:rFonts w:cs="Arial"/>
        </w:rPr>
        <w:t xml:space="preserve"> by the bet multiplier.</w:t>
      </w:r>
    </w:p>
    <w:p w:rsidR="00E9134E" w:rsidRDefault="00E9134E" w:rsidP="00E9134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For each game, all credit values on a reel are the same.</w:t>
      </w:r>
    </w:p>
    <w:p w:rsidR="00E9134E" w:rsidRDefault="00E9134E" w:rsidP="00E9134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At the end of each game, win the sum of the displayed credit values.</w:t>
      </w:r>
      <w:r>
        <w:rPr>
          <w:rFonts w:cs="Arial"/>
          <w:color w:val="00B050"/>
        </w:rPr>
        <w:t xml:space="preserve"> </w:t>
      </w:r>
    </w:p>
    <w:p w:rsidR="00E9134E" w:rsidRDefault="00E9134E" w:rsidP="00E9134E">
      <w:pPr>
        <w:pStyle w:val="ListParagraph"/>
        <w:numPr>
          <w:ilvl w:val="0"/>
          <w:numId w:val="1"/>
        </w:numPr>
        <w:rPr>
          <w:rFonts w:cs="Arial"/>
          <w:color w:val="000000"/>
        </w:rPr>
      </w:pPr>
      <w:r>
        <w:rPr>
          <w:rFonts w:cs="Arial"/>
        </w:rPr>
        <w:t>Wild Scatter symbol only appears on all reels.</w:t>
      </w:r>
    </w:p>
    <w:p w:rsidR="00E9134E" w:rsidRDefault="00E9134E" w:rsidP="00E9134E">
      <w:pPr>
        <w:pStyle w:val="ListParagraph"/>
        <w:numPr>
          <w:ilvl w:val="0"/>
          <w:numId w:val="1"/>
        </w:numPr>
      </w:pPr>
      <w:r>
        <w:t xml:space="preserve">Wild symbol does not contribute to Scatter Bucks pays.  </w:t>
      </w:r>
    </w:p>
    <w:p w:rsidR="00E9134E" w:rsidRDefault="00E9134E" w:rsidP="00E9134E">
      <w:pPr>
        <w:pStyle w:val="ListParagraph"/>
        <w:numPr>
          <w:ilvl w:val="0"/>
          <w:numId w:val="1"/>
        </w:numPr>
      </w:pPr>
      <w:r>
        <w:t xml:space="preserve">Wild symbol appears naturally on reels 2, 4, and 5.  </w:t>
      </w:r>
    </w:p>
    <w:p w:rsidR="00E9134E" w:rsidRDefault="00E9134E" w:rsidP="00E9134E">
      <w:pPr>
        <w:pStyle w:val="ListParagraph"/>
        <w:numPr>
          <w:ilvl w:val="0"/>
          <w:numId w:val="1"/>
        </w:numPr>
      </w:pPr>
      <w:r>
        <w:t xml:space="preserve">Wild symbol appears on all reels via Wild Scatter symbol substitution.  </w:t>
      </w:r>
    </w:p>
    <w:p w:rsidR="00E9134E" w:rsidRDefault="00E9134E" w:rsidP="00E9134E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1"/>
          <w:szCs w:val="21"/>
          <w:lang w:eastAsia="en-IN"/>
        </w:rPr>
      </w:pPr>
      <w:r>
        <w:rPr>
          <w:rFonts w:eastAsia="Times New Roman" w:cstheme="minorHAnsi"/>
          <w:caps/>
          <w:spacing w:val="24"/>
          <w:sz w:val="21"/>
          <w:szCs w:val="21"/>
          <w:lang w:eastAsia="en-IN"/>
        </w:rPr>
        <w:t>Free Games bonus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theme="minorHAnsi"/>
        </w:rPr>
      </w:pPr>
      <w:proofErr w:type="gramStart"/>
      <w:r>
        <w:rPr>
          <w:rFonts w:eastAsia="Times New Roman" w:cstheme="minorHAnsi"/>
        </w:rPr>
        <w:t>3</w:t>
      </w:r>
      <w:proofErr w:type="gramEnd"/>
      <w:r>
        <w:rPr>
          <w:rFonts w:eastAsia="Times New Roman" w:cstheme="minorHAnsi"/>
        </w:rPr>
        <w:t xml:space="preserve"> Free Games Bonus symbols appearing anywhere on reels 2, 3, and 4 starts the Free Games Bonus.</w:t>
      </w:r>
    </w:p>
    <w:p w:rsidR="00E9134E" w:rsidRPr="002B1173" w:rsidRDefault="00E9134E" w:rsidP="00E9134E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>Awards 10</w:t>
      </w:r>
      <w:r>
        <w:rPr>
          <w:rFonts w:eastAsia="Times New Roman" w:cstheme="minorHAnsi"/>
        </w:rPr>
        <w:t xml:space="preserve"> free games.</w:t>
      </w:r>
    </w:p>
    <w:p w:rsidR="002B1173" w:rsidRDefault="002B1173" w:rsidP="00E9134E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>Free Games Bonus only may have up to 100 free spins.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>Free Games Bonus symbol only appears on reels 2, 3, and 4.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>Free Games Bonus symbol is a scatter symbol.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 xml:space="preserve">Different reels </w:t>
      </w:r>
      <w:proofErr w:type="gramStart"/>
      <w:r>
        <w:rPr>
          <w:rFonts w:eastAsia="Times New Roman" w:cstheme="minorHAnsi"/>
        </w:rPr>
        <w:t>are used</w:t>
      </w:r>
      <w:proofErr w:type="gramEnd"/>
      <w:r>
        <w:rPr>
          <w:rFonts w:eastAsia="Times New Roman" w:cstheme="minorHAnsi"/>
        </w:rPr>
        <w:t xml:space="preserve"> during the Free Games Bonus.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t>Free Games Wild symbol is wild and substitutes for all symbols except the Free Games Bonus symbol and Free Games Wild Scatter symbol.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lastRenderedPageBreak/>
        <w:t>Free Games Wild Scatter symbol is wild and substitutes for all symbols except the Free Games Bonus symbol.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="Arial"/>
        </w:rPr>
      </w:pPr>
      <w:r>
        <w:rPr>
          <w:rFonts w:cs="Arial"/>
        </w:rPr>
        <w:t>Each Free Games Wild Scatter symbol on the reels appears with a credit value or as a Free Games Wild symbol.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t>Free Games Wild Scatter symbol can appear with the following credit values:</w:t>
      </w:r>
    </w:p>
    <w:p w:rsidR="00796DEB" w:rsidRPr="00796DEB" w:rsidRDefault="00796DEB" w:rsidP="00796DEB">
      <w:pPr>
        <w:pStyle w:val="ListParagraph"/>
        <w:numPr>
          <w:ilvl w:val="1"/>
          <w:numId w:val="2"/>
        </w:numPr>
        <w:tabs>
          <w:tab w:val="left" w:pos="1260"/>
          <w:tab w:val="left" w:pos="1890"/>
        </w:tabs>
        <w:rPr>
          <w:rFonts w:cs="Arial"/>
          <w:lang w:val="en-US"/>
        </w:rPr>
      </w:pPr>
      <w:r>
        <w:rPr>
          <w:rFonts w:cs="Arial"/>
        </w:rPr>
        <w:t xml:space="preserve">    </w:t>
      </w:r>
      <w:r w:rsidRPr="00796DEB">
        <w:rPr>
          <w:rFonts w:cs="Arial"/>
        </w:rPr>
        <w:t>Reel 1 – 5 to 50 credits (0.25 to 2.5 times the total bet)</w:t>
      </w:r>
    </w:p>
    <w:p w:rsidR="00796DEB" w:rsidRPr="00796DEB" w:rsidRDefault="00796DEB" w:rsidP="00796DEB">
      <w:pPr>
        <w:pStyle w:val="ListParagraph"/>
        <w:numPr>
          <w:ilvl w:val="1"/>
          <w:numId w:val="2"/>
        </w:numPr>
        <w:tabs>
          <w:tab w:val="left" w:pos="2880"/>
        </w:tabs>
        <w:rPr>
          <w:rFonts w:cs="Arial"/>
          <w:strike/>
        </w:rPr>
      </w:pPr>
      <w:r w:rsidRPr="00796DEB">
        <w:rPr>
          <w:rFonts w:cs="Arial"/>
        </w:rPr>
        <w:t>Reel 2 – 5 to 100 credits (0.25 to 5 times the total bet)</w:t>
      </w:r>
    </w:p>
    <w:p w:rsidR="00796DEB" w:rsidRPr="00796DEB" w:rsidRDefault="00796DEB" w:rsidP="00796DEB">
      <w:pPr>
        <w:pStyle w:val="ListParagraph"/>
        <w:numPr>
          <w:ilvl w:val="1"/>
          <w:numId w:val="2"/>
        </w:numPr>
        <w:tabs>
          <w:tab w:val="left" w:pos="2880"/>
        </w:tabs>
        <w:rPr>
          <w:rFonts w:cs="Arial"/>
        </w:rPr>
      </w:pPr>
      <w:r w:rsidRPr="00796DEB">
        <w:rPr>
          <w:rFonts w:cs="Arial"/>
        </w:rPr>
        <w:t>Reel 3 – 5 to 500 credits (0.25 to 25 times the total bet)</w:t>
      </w:r>
    </w:p>
    <w:p w:rsidR="00796DEB" w:rsidRPr="00796DEB" w:rsidRDefault="00796DEB" w:rsidP="00796DEB">
      <w:pPr>
        <w:pStyle w:val="ListParagraph"/>
        <w:numPr>
          <w:ilvl w:val="1"/>
          <w:numId w:val="2"/>
        </w:numPr>
        <w:tabs>
          <w:tab w:val="left" w:pos="2880"/>
        </w:tabs>
        <w:rPr>
          <w:rFonts w:cs="Arial"/>
        </w:rPr>
      </w:pPr>
      <w:r w:rsidRPr="00796DEB">
        <w:rPr>
          <w:rFonts w:cs="Arial"/>
        </w:rPr>
        <w:t>Reel 4 – 5 to 500 credits (0.25 to 25 times the total bet)</w:t>
      </w:r>
    </w:p>
    <w:p w:rsidR="00796DEB" w:rsidRPr="00796DEB" w:rsidRDefault="00796DEB" w:rsidP="00796DEB">
      <w:pPr>
        <w:pStyle w:val="ListParagraph"/>
        <w:numPr>
          <w:ilvl w:val="1"/>
          <w:numId w:val="2"/>
        </w:numPr>
        <w:tabs>
          <w:tab w:val="left" w:pos="2880"/>
        </w:tabs>
        <w:rPr>
          <w:rFonts w:cs="Arial"/>
        </w:rPr>
      </w:pPr>
      <w:r w:rsidRPr="00796DEB">
        <w:rPr>
          <w:rFonts w:cs="Arial"/>
        </w:rPr>
        <w:t>Reel 5 – 5 to 5000 credits (0.25 to 250 times the total bet)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="Arial"/>
        </w:rPr>
      </w:pPr>
      <w:r>
        <w:rPr>
          <w:rFonts w:cs="Arial"/>
        </w:rPr>
        <w:t xml:space="preserve">Credit values </w:t>
      </w:r>
      <w:proofErr w:type="gramStart"/>
      <w:r>
        <w:rPr>
          <w:rFonts w:cs="Arial"/>
        </w:rPr>
        <w:t>have been pre-multiplied</w:t>
      </w:r>
      <w:proofErr w:type="gramEnd"/>
      <w:r>
        <w:rPr>
          <w:rFonts w:cs="Arial"/>
        </w:rPr>
        <w:t xml:space="preserve"> by the bet multiplier.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="Arial"/>
        </w:rPr>
      </w:pPr>
      <w:r>
        <w:rPr>
          <w:rFonts w:cs="Arial"/>
        </w:rPr>
        <w:t>For each game, all credit values on a reel are the same.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="Arial"/>
        </w:rPr>
      </w:pPr>
      <w:r>
        <w:rPr>
          <w:rFonts w:cs="Arial"/>
        </w:rPr>
        <w:t>At the end of each game, win the sum of the displayed credit values.</w:t>
      </w:r>
      <w:r>
        <w:rPr>
          <w:rFonts w:cs="Arial"/>
          <w:color w:val="00B050"/>
        </w:rPr>
        <w:t xml:space="preserve"> 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t>Free Games Wild Scatter symbol with a credit value contributes to Scatter Bucks pays.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t>Free Games Wild Scatter symbol appears on all reels.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t>Free Games Wild Scatter symbol is a scatter symbol.</w:t>
      </w:r>
    </w:p>
    <w:p w:rsidR="00E9134E" w:rsidRDefault="00E9134E" w:rsidP="00E9134E">
      <w:pPr>
        <w:pStyle w:val="ListParagraph"/>
        <w:numPr>
          <w:ilvl w:val="0"/>
          <w:numId w:val="2"/>
        </w:numPr>
      </w:pPr>
      <w:r>
        <w:t xml:space="preserve">Free Games Wild symbol does not contribute to Scatter Bucks pays.  </w:t>
      </w:r>
    </w:p>
    <w:p w:rsidR="00E9134E" w:rsidRDefault="00E9134E" w:rsidP="00E9134E">
      <w:pPr>
        <w:pStyle w:val="ListParagraph"/>
        <w:numPr>
          <w:ilvl w:val="0"/>
          <w:numId w:val="2"/>
        </w:numPr>
      </w:pPr>
      <w:r>
        <w:t xml:space="preserve">Free Games Wild symbol appears naturally on reels 1, 2, 4, and 5.  </w:t>
      </w:r>
    </w:p>
    <w:p w:rsidR="00E9134E" w:rsidRDefault="00E9134E" w:rsidP="00E9134E">
      <w:pPr>
        <w:pStyle w:val="ListParagraph"/>
        <w:numPr>
          <w:ilvl w:val="0"/>
          <w:numId w:val="2"/>
        </w:numPr>
        <w:rPr>
          <w:rFonts w:cstheme="minorHAnsi"/>
        </w:rPr>
      </w:pPr>
      <w:r>
        <w:t>Free Games Wild symbol appears on all reels via Free Games Wild Scatter symbol substitution.</w:t>
      </w:r>
    </w:p>
    <w:p w:rsidR="00D159D4" w:rsidRDefault="00BB4F33" w:rsidP="00E9134E">
      <w:pPr>
        <w:shd w:val="clear" w:color="auto" w:fill="FFFFFF"/>
        <w:spacing w:after="300" w:line="270" w:lineRule="atLeast"/>
        <w:outlineLvl w:val="2"/>
      </w:pPr>
    </w:p>
    <w:sectPr w:rsidR="00D159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F1112"/>
    <w:multiLevelType w:val="hybridMultilevel"/>
    <w:tmpl w:val="3B885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019D5"/>
    <w:multiLevelType w:val="multilevel"/>
    <w:tmpl w:val="4978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E6"/>
    <w:rsid w:val="00173EE6"/>
    <w:rsid w:val="002B1173"/>
    <w:rsid w:val="00595284"/>
    <w:rsid w:val="00796DEB"/>
    <w:rsid w:val="00A830E6"/>
    <w:rsid w:val="00BB4F33"/>
    <w:rsid w:val="00E9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05604"/>
  <w15:chartTrackingRefBased/>
  <w15:docId w15:val="{B7796332-1B3B-4DAC-9AB5-6BEC6DDF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EE6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Del Guercio</dc:creator>
  <cp:keywords/>
  <dc:description/>
  <cp:lastModifiedBy>Vincent Del Guercio</cp:lastModifiedBy>
  <cp:revision>5</cp:revision>
  <dcterms:created xsi:type="dcterms:W3CDTF">2021-07-06T18:33:00Z</dcterms:created>
  <dcterms:modified xsi:type="dcterms:W3CDTF">2021-07-06T18:51:00Z</dcterms:modified>
</cp:coreProperties>
</file>